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B534BE">
        <w:rPr>
          <w:rFonts w:asciiTheme="majorEastAsia" w:eastAsiaTheme="majorEastAsia" w:hAnsiTheme="majorEastAsia" w:hint="eastAsia"/>
          <w:sz w:val="32"/>
          <w:szCs w:val="32"/>
        </w:rPr>
        <w:t xml:space="preserve">工事事業者　指定更新時確認事項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954"/>
              <w:gridCol w:w="3925"/>
              <w:gridCol w:w="2434"/>
            </w:tblGrid>
            <w:tr w:rsidR="00400729" w:rsidRPr="00400729" w:rsidTr="00B534BE">
              <w:tc>
                <w:tcPr>
                  <w:tcW w:w="295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3925"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B534BE">
              <w:trPr>
                <w:trHeight w:val="994"/>
              </w:trPr>
              <w:tc>
                <w:tcPr>
                  <w:tcW w:w="2954"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B534BE">
              <w:trPr>
                <w:trHeight w:val="994"/>
              </w:trPr>
              <w:tc>
                <w:tcPr>
                  <w:tcW w:w="295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3925"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B534BE">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B534BE">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B534BE">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B534BE">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B534BE">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B534BE">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w:t>
            </w:r>
            <w:r w:rsidR="00B534BE">
              <w:rPr>
                <w:rFonts w:asciiTheme="minorEastAsia" w:eastAsiaTheme="minorEastAsia" w:hAnsiTheme="minorEastAsia" w:hint="eastAsia"/>
                <w:sz w:val="20"/>
              </w:rPr>
              <w:t>事及び給水装置の配水管への取付口から水道メーターまでの工事を施工</w:t>
            </w:r>
            <w:bookmarkStart w:id="0" w:name="_GoBack"/>
            <w:bookmarkEnd w:id="0"/>
            <w:r w:rsidR="004D18F1" w:rsidRPr="00400729">
              <w:rPr>
                <w:rFonts w:asciiTheme="minorEastAsia" w:eastAsiaTheme="minorEastAsia" w:hAnsiTheme="minorEastAsia" w:hint="eastAsia"/>
                <w:sz w:val="20"/>
              </w:rPr>
              <w:t>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B534BE" w:rsidRDefault="00B534BE" w:rsidP="00D20A81">
            <w:pPr>
              <w:jc w:val="right"/>
              <w:rPr>
                <w:rFonts w:asciiTheme="minorEastAsia" w:eastAsiaTheme="minorEastAsia" w:hAnsiTheme="minorEastAsia"/>
                <w:sz w:val="20"/>
                <w:szCs w:val="20"/>
              </w:rPr>
            </w:pP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B534BE" w:rsidP="00AA42A8">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「配水管からの分岐～水道メーター」の工事を施工</w:t>
            </w:r>
            <w:r w:rsidR="007B309A" w:rsidRPr="00400729">
              <w:rPr>
                <w:rFonts w:asciiTheme="minorEastAsia" w:eastAsiaTheme="minorEastAsia" w:hAnsiTheme="minorEastAsia" w:hint="eastAsia"/>
                <w:sz w:val="18"/>
                <w:szCs w:val="18"/>
              </w:rPr>
              <w:t>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460" w:rsidRDefault="000B1460" w:rsidP="00B11BB1">
      <w:r>
        <w:separator/>
      </w:r>
    </w:p>
  </w:endnote>
  <w:endnote w:type="continuationSeparator" w:id="0">
    <w:p w:rsidR="000B1460" w:rsidRDefault="000B146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460" w:rsidRDefault="000B1460" w:rsidP="00B11BB1">
      <w:r>
        <w:separator/>
      </w:r>
    </w:p>
  </w:footnote>
  <w:footnote w:type="continuationSeparator" w:id="0">
    <w:p w:rsidR="000B1460" w:rsidRDefault="000B146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1460"/>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534BE"/>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37C84C"/>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B4ED1-1FEA-45ED-BE7F-EE6D4287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遠藤　和美</cp:lastModifiedBy>
  <cp:revision>7</cp:revision>
  <cp:lastPrinted>2018-05-25T07:22:00Z</cp:lastPrinted>
  <dcterms:created xsi:type="dcterms:W3CDTF">2018-10-05T05:46:00Z</dcterms:created>
  <dcterms:modified xsi:type="dcterms:W3CDTF">2020-08-13T04:52:00Z</dcterms:modified>
</cp:coreProperties>
</file>